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21" w:rsidRPr="00EB4E25" w:rsidRDefault="00321B21" w:rsidP="00321B21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theme="majorBidi"/>
          <w:b/>
          <w:bCs/>
          <w:i/>
          <w:iCs/>
          <w:sz w:val="32"/>
          <w:szCs w:val="32"/>
          <w:lang w:eastAsia="ru-RU"/>
        </w:rPr>
      </w:pPr>
      <w:r w:rsidRPr="00EB4E25">
        <w:rPr>
          <w:rFonts w:ascii="Times New Roman" w:eastAsiaTheme="majorEastAsia" w:hAnsi="Times New Roman" w:cstheme="majorBidi"/>
          <w:b/>
          <w:bCs/>
          <w:i/>
          <w:iCs/>
          <w:sz w:val="32"/>
          <w:szCs w:val="32"/>
          <w:lang w:eastAsia="ru-RU"/>
        </w:rPr>
        <w:t>Муниципальное бюджетное общеобразовательное учреждение</w:t>
      </w: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</w:pPr>
      <w:r w:rsidRPr="00EB4E25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«</w:t>
      </w:r>
      <w:proofErr w:type="spellStart"/>
      <w:r w:rsidRPr="00EB4E25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Табар-Черкийская</w:t>
      </w:r>
      <w:proofErr w:type="spellEnd"/>
      <w:r w:rsidRPr="00EB4E25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средняя общеобразовательная школа»</w:t>
      </w: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x-none"/>
        </w:rPr>
      </w:pPr>
      <w:proofErr w:type="spellStart"/>
      <w:r w:rsidRPr="00EB4E25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Апастовского</w:t>
      </w:r>
      <w:proofErr w:type="spellEnd"/>
      <w:r w:rsidRPr="00EB4E25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муниципального района Республики Татарстан</w:t>
      </w: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x-none"/>
        </w:rPr>
      </w:pPr>
    </w:p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321B21" w:rsidRPr="00EB4E25" w:rsidTr="00266391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B4E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</w:tr>
      <w:tr w:rsidR="00321B21" w:rsidRPr="00EB4E25" w:rsidTr="00266391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на заседании ШМО  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протокол №_1 от  _26.08.22 г. </w:t>
            </w:r>
          </w:p>
          <w:p w:rsidR="00321B21" w:rsidRPr="00EB4E25" w:rsidRDefault="00321B21" w:rsidP="002663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321B21" w:rsidRPr="00EB4E25" w:rsidRDefault="00321B21" w:rsidP="002663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_______ /Афанасьева Л.И./                                                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Заместитель директора по УВР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_________/ </w:t>
            </w:r>
            <w:proofErr w:type="spellStart"/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Хураськина</w:t>
            </w:r>
            <w:proofErr w:type="spellEnd"/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B21" w:rsidRPr="00EB4E25" w:rsidRDefault="00321B21" w:rsidP="002663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B4E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Директор школы        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_______/ Щербакова Л.И./ </w:t>
            </w: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321B21" w:rsidRPr="00EB4E25" w:rsidRDefault="00321B21" w:rsidP="002663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B4E25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Приказ  №_96 от  26.08.2022 г.</w:t>
            </w:r>
          </w:p>
        </w:tc>
      </w:tr>
    </w:tbl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B4E25">
        <w:rPr>
          <w:rFonts w:ascii="Times New Roman" w:eastAsia="Times New Roman" w:hAnsi="Times New Roman" w:cs="Times New Roman"/>
          <w:b/>
          <w:sz w:val="20"/>
          <w:szCs w:val="20"/>
          <w:lang w:val="x-none" w:eastAsia="ru-RU"/>
        </w:rPr>
        <w:t xml:space="preserve"> </w:t>
      </w:r>
    </w:p>
    <w:p w:rsidR="00321B21" w:rsidRPr="00EB4E25" w:rsidRDefault="00321B21" w:rsidP="00321B21">
      <w:pPr>
        <w:keepNext/>
        <w:keepLines/>
        <w:spacing w:before="200" w:after="0"/>
        <w:jc w:val="center"/>
        <w:outlineLvl w:val="2"/>
        <w:rPr>
          <w:rFonts w:ascii="Times New Roman" w:eastAsiaTheme="majorEastAsia" w:hAnsi="Times New Roman" w:cstheme="majorBidi"/>
          <w:b/>
          <w:bCs/>
          <w:sz w:val="36"/>
          <w:szCs w:val="36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1B21" w:rsidRPr="00321B21" w:rsidRDefault="00321B21" w:rsidP="00321B2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321B21" w:rsidRPr="00321B21" w:rsidRDefault="00321B21" w:rsidP="00321B2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Элективного курса </w:t>
      </w:r>
    </w:p>
    <w:p w:rsidR="00321B21" w:rsidRPr="00321B21" w:rsidRDefault="00321B21" w:rsidP="00321B2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«Языкознание для всех»,  </w:t>
      </w:r>
    </w:p>
    <w:p w:rsidR="00321B21" w:rsidRPr="00321B21" w:rsidRDefault="00321B21" w:rsidP="00321B2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</w:p>
    <w:p w:rsidR="00321B21" w:rsidRPr="00321B21" w:rsidRDefault="00321B21" w:rsidP="00321B2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1B21" w:rsidRPr="00321B21" w:rsidRDefault="00321B21" w:rsidP="00321B2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1B21" w:rsidRPr="00EB4E25" w:rsidRDefault="00321B21" w:rsidP="00321B21">
      <w:pPr>
        <w:spacing w:after="0" w:line="240" w:lineRule="auto"/>
        <w:ind w:left="6372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21B21" w:rsidRPr="00A4445C" w:rsidRDefault="00321B21" w:rsidP="00321B21">
      <w:pPr>
        <w:spacing w:after="0" w:line="240" w:lineRule="auto"/>
        <w:ind w:left="637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4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Составитель:</w:t>
      </w:r>
      <w:r w:rsidRPr="00A44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21B21" w:rsidRPr="00A4445C" w:rsidRDefault="00321B21" w:rsidP="00321B2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44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Щербакова Лидия Игнатьевна</w:t>
      </w:r>
      <w:r w:rsidRPr="00A444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</w:p>
    <w:p w:rsidR="00321B21" w:rsidRPr="00A4445C" w:rsidRDefault="00321B21" w:rsidP="00321B21">
      <w:pPr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45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 первой</w:t>
      </w:r>
    </w:p>
    <w:p w:rsidR="00321B21" w:rsidRPr="00A4445C" w:rsidRDefault="00321B21" w:rsidP="00321B21">
      <w:pPr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45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квалификационной категории</w:t>
      </w:r>
    </w:p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21B21" w:rsidRPr="00EB4E25" w:rsidRDefault="00321B2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6AE1" w:rsidRPr="00321B21" w:rsidRDefault="00276AE1" w:rsidP="00276A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E1" w:rsidRPr="00321B21" w:rsidRDefault="00276AE1" w:rsidP="00276A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76AE1" w:rsidRPr="00321B21" w:rsidRDefault="00276AE1" w:rsidP="00276A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E1" w:rsidRPr="00321B21" w:rsidRDefault="00276AE1" w:rsidP="00276A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E1" w:rsidRPr="00321B21" w:rsidRDefault="00276AE1" w:rsidP="00276A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76AE1" w:rsidRPr="00321B21" w:rsidRDefault="00276AE1" w:rsidP="00276A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E1" w:rsidRPr="00321B21" w:rsidRDefault="00276AE1" w:rsidP="00276A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2022-2023    учебный год</w:t>
      </w:r>
    </w:p>
    <w:p w:rsidR="00276AE1" w:rsidRPr="00321B21" w:rsidRDefault="00276AE1" w:rsidP="00321B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321B2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 элективного курса «</w:t>
      </w:r>
      <w:r w:rsidR="00970C68" w:rsidRPr="00321B2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Языкознание для всех</w:t>
      </w:r>
      <w:r w:rsidRPr="00321B2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8E0B74" w:rsidRPr="00321B21" w:rsidRDefault="006161A6" w:rsidP="00321B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1B21">
        <w:rPr>
          <w:rFonts w:ascii="Times New Roman" w:hAnsi="Times New Roman" w:cs="Times New Roman"/>
          <w:sz w:val="24"/>
          <w:szCs w:val="24"/>
        </w:rPr>
        <w:t>Рабочая программа элективного курса «Языкознание для всех» для обучающихся 5 класса составлена на основе ФГОС,</w:t>
      </w:r>
      <w:proofErr w:type="gramEnd"/>
    </w:p>
    <w:p w:rsidR="00800588" w:rsidRPr="00321B21" w:rsidRDefault="006161A6" w:rsidP="00321B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1B21">
        <w:rPr>
          <w:rFonts w:ascii="Times New Roman" w:hAnsi="Times New Roman" w:cs="Times New Roman"/>
          <w:b/>
          <w:sz w:val="24"/>
          <w:szCs w:val="24"/>
        </w:rPr>
        <w:t>Курс рассчитан на 34 часа: 1 ч в неделю.</w:t>
      </w:r>
    </w:p>
    <w:p w:rsidR="00321B21" w:rsidRPr="00321B21" w:rsidRDefault="00A4445C" w:rsidP="00321B21">
      <w:pPr>
        <w:pStyle w:val="a5"/>
        <w:spacing w:before="0" w:beforeAutospacing="0" w:after="0" w:afterAutospacing="0"/>
        <w:jc w:val="both"/>
      </w:pPr>
      <w:r>
        <w:t xml:space="preserve">     </w:t>
      </w:r>
      <w:r w:rsidR="00321B21" w:rsidRPr="00321B21">
        <w:t>Рабочая программа составлена для элективного курса по русскому языку. К  особенностям данной программы можно отнести принципы взаимосвязи научной углубленности, практической направленности, занимательности и индивидуального подхода к каждому обучающемуся гимназии.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    Язык по своей специфике и социальной значимости – явление уникальное: он является средством общения и воздействия, средством хранения и усвоения знаний, средоточием духовной культуры народа, основной формой проявления национального и личностного самосознания и, наконец, первоэлементом художественной литературы как словесного искусства.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  Элективный курс русского языка в 5 класс</w:t>
      </w:r>
      <w:proofErr w:type="gramStart"/>
      <w:r w:rsidRPr="00321B21">
        <w:t>е–</w:t>
      </w:r>
      <w:proofErr w:type="gramEnd"/>
      <w:r w:rsidRPr="00321B21">
        <w:t xml:space="preserve"> часть единого непрерывного курса обучения русскому языку.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  Настоящая программа разработана для обеспечения развития познавательных  и творческих способностей школьников, подготовки их к участию в олимпиадах, в интеллектуальных играх и марафонах </w:t>
      </w:r>
      <w:proofErr w:type="gramStart"/>
      <w:r w:rsidRPr="00321B21">
        <w:t xml:space="preserve">( </w:t>
      </w:r>
      <w:proofErr w:type="gramEnd"/>
      <w:r w:rsidRPr="00321B21">
        <w:t>на различных уровнях)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   Задачи  программы</w:t>
      </w:r>
      <w:proofErr w:type="gramStart"/>
      <w:r w:rsidRPr="00321B21">
        <w:t xml:space="preserve"> :</w:t>
      </w:r>
      <w:proofErr w:type="gramEnd"/>
      <w:r w:rsidRPr="00321B21">
        <w:t xml:space="preserve"> 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способствовать расширению и углублению знаний по учебному курсу «Русский язык»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развивать мотивацию к познанию и творчеству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формировать логическое и творческое мышление, речь учащихся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обучать   школьников работе с различными источниками информации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>Содержание программы: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  В рамках данной программы углубляются  первоначальные представления о значении слова. Важная роль в формировании содержательного представления о языке принадлежит понятию морфемы. Учащиеся знакомятся   с ней как с наименьшей значимой частью слова, разграничивают корневые и словообразовательные морфемы.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Углублению представления о слове призвана способствовать работа над лексическим значением слова. Представление о слове не может быть полным без понимания механизмов и закономерностей его функционирования в речи, т. е. без анализа синтаксических единиц, в составе которых слово включается в речь. Содержательный анализ этих единиц предполагает основательное и углубленное знакомство с частями речи.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Второй круг вопросов отличается от первого  своей новизной и информативностью. Сюда входят такие сведения, с которыми учащиеся на уроках не встречаются.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Слово рассматривается с четырех точек зрения: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1) с точки зрения его звукового состава и обозначения звуков буквами;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2) с точки зрения морфемного состава и словообразования;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3) грамматического значения;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4) с точки зрения его лексического значения, лексической сочетаемости и словоупотребления.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Развивается умение пользоваться различными видами словарей. Занимательные грамматические задания способствуют расширению словарного запаса.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Дети на практике постигают различие между изменением слова и образованием новых слов</w:t>
      </w:r>
      <w:r w:rsidR="00A4445C">
        <w:t>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Лексическая работа пронизывает весь курс:</w:t>
      </w:r>
      <w:r w:rsidRPr="00321B21">
        <w:rPr>
          <w:b/>
          <w:bCs/>
          <w:i/>
          <w:iCs/>
        </w:rPr>
        <w:t> </w:t>
      </w:r>
      <w:r w:rsidRPr="00321B21">
        <w:t>регулярно ведется наблюдение над значением слов, в том числе однокоренных; объясняются и уточняются значения слов (в том числе с помощью толкового словаря). Дети наблюдают над сочетаемостью слов, над словоупотреблением, практически знакомятся с синонимией, антонимией, омонимией, с многозначностью, с переносным значением слова, с иноязычными словами и архаизмами.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lastRenderedPageBreak/>
        <w:t>Изучаются сведения о происхождении имен существительных, имен прилагательных, глаголов и личных местоимениях,  наречии, об их роли в предложении.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Основные направления работы по развитию речи: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1) Количественное и качественное обогащение активного, пассивного и потенциального словаря детей в ходе наблюдения за лексическим значением слов, подбора групп однокоренных слов, тематических групп слов, синонимических рядов и т.д., а также в ходе работы со словарными статьями из толкового словаря, словаря синонимов.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3) Овладение продуктивными навыками и умениями устной и письменной разговорной речи, устной учебно-научной речи; навыками и умениями понимания и анализа художественного и учебно-научного текста.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4) Развитие орфоэпических навыков, а также умения говорить и читать с правильной интонацией.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5) Обогащение речи и познание пословиц и поговорок, различение фразеологизмов, изучение их истоков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 xml:space="preserve">Ценностные ориентиры содержания учебного предмета, направленные на духовно-нравственное развитие </w:t>
      </w:r>
      <w:proofErr w:type="gramStart"/>
      <w:r w:rsidRPr="00321B21">
        <w:rPr>
          <w:b/>
          <w:bCs/>
        </w:rPr>
        <w:t>обучающихся</w:t>
      </w:r>
      <w:proofErr w:type="gramEnd"/>
      <w:r w:rsidRPr="00321B21">
        <w:rPr>
          <w:b/>
          <w:bCs/>
        </w:rPr>
        <w:t>.</w:t>
      </w:r>
      <w:r w:rsidRPr="00321B21">
        <w:t>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В результате изучения элективного курса русского языка  через  использование активных языковых средств </w:t>
      </w:r>
      <w:proofErr w:type="gramStart"/>
      <w:r w:rsidRPr="00321B21">
        <w:t>у</w:t>
      </w:r>
      <w:proofErr w:type="gramEnd"/>
      <w:r w:rsidRPr="00321B21">
        <w:t xml:space="preserve"> обучающихся  воспитывается уважение к русскому языку и стремление к его более полному овладению. Обучая  анализу, умениям делать выводы и высказыванию своей точки зрения решаются коммуникативные задачи: при составлении несложных высказываний, при обсуждении в группе, при конструировании  письменных текстов, приобретается нравственно-этический опыт взаимодействия друг с другом в обществе. Посредством использования информационных средств обучающиеся получают возможность в творческом самовыражении, использовании языка с целью поиска необходимой информации в разных источниках. 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proofErr w:type="gramStart"/>
      <w:r w:rsidRPr="00321B21">
        <w:rPr>
          <w:b/>
          <w:bCs/>
        </w:rPr>
        <w:t>Основные виды учебной деятельности обучающихся, направленные на развитие ключевых компетенций:</w:t>
      </w:r>
      <w:proofErr w:type="gramEnd"/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чтение, говорение, слушание, наблюдение;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установление причинно-следственных связей;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построение речевого высказывания в устной и письменной форме;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характеристика, анализ, классификация, обобщение изучаемых объектов и явлений;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поиск необходимой информации из различных источников;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осуществление диалога;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осуществление общего решения учебной задачи, с учётом различных мнений и позиций;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сотрудничество, взаимоконтроль, взаимопомощь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В рамках элективного курса обучающиеся в сотрудничестве с учителем и друг с другом осуществляют пробную проектную деятельность, используя различные источники информации и  ИКТ.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 xml:space="preserve">Современные </w:t>
      </w:r>
      <w:proofErr w:type="spellStart"/>
      <w:r w:rsidRPr="00321B21">
        <w:rPr>
          <w:b/>
          <w:bCs/>
        </w:rPr>
        <w:t>педтехнологии</w:t>
      </w:r>
      <w:proofErr w:type="spellEnd"/>
      <w:r w:rsidRPr="00321B21">
        <w:rPr>
          <w:b/>
          <w:bCs/>
        </w:rPr>
        <w:t xml:space="preserve"> как средства реализации целей образовательного процесса.</w:t>
      </w:r>
      <w:r w:rsidRPr="00321B21">
        <w:t>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          Реализация целей образовательного процесса на занятиях элективного курса   осуществляется  с опорой на   современную образовательную технологию </w:t>
      </w:r>
      <w:proofErr w:type="spellStart"/>
      <w:r w:rsidRPr="00321B21">
        <w:t>деятельностного</w:t>
      </w:r>
      <w:proofErr w:type="spellEnd"/>
      <w:r w:rsidRPr="00321B21">
        <w:t xml:space="preserve"> типа: проблемно-диалогическую. Сопутствующими являются технология сотрудничества.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Методы, которые используются при организации  занятий в рамках данной программы, отличаются  от основных методов обучения не столько содержанием, сколько формой. Все методы используются в непринужденной обстановке, что создает атмосферу большой заинтересованности в работе.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Формы организации предусматривают внедрение современных педагогических технологий и содействуют эффективному развитию интеллекта, творческого потенциала и индивидуальных особенностей учащихся. Они разнообразны и отличаются: по способу подачи языкового материала (устные и письменные); по частоте проведения </w:t>
      </w:r>
      <w:r w:rsidRPr="00321B21">
        <w:lastRenderedPageBreak/>
        <w:t>(систематические и эпизодические); по количеству участников (индивидуальные, групповые и массовые). Каждая из указанных форм имеет несколько видов, которые отличаются друг от друга методикой проведения, объемом используемого языкового материала, характером участия школьников в работе.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>Предполагаемые результаты: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 повышение уровня развития интеллектуальных и творческих способностей учащихся;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 формирование умения самостоятельно работать с дополнительными источниками информации;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 развитие коммуникативной компетентности детей;  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 применение полученных знаний и умений в практической деятельности.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 - участие в олимпиадах </w:t>
      </w:r>
      <w:proofErr w:type="gramStart"/>
      <w:r w:rsidRPr="00321B21">
        <w:t xml:space="preserve">( </w:t>
      </w:r>
      <w:proofErr w:type="gramEnd"/>
      <w:r w:rsidRPr="00321B21">
        <w:t>на различных уровнях)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>Личностные: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-  готовность и способность </w:t>
      </w:r>
      <w:proofErr w:type="gramStart"/>
      <w:r w:rsidRPr="00321B21">
        <w:t>обучающихся</w:t>
      </w:r>
      <w:proofErr w:type="gramEnd"/>
      <w:r w:rsidRPr="00321B21">
        <w:t xml:space="preserve"> к саморазвитию;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ценностно-смысловые установки, отражающие их индивидуально-личностные позиции, социальные компетентности, личностные качества;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 xml:space="preserve">- </w:t>
      </w:r>
      <w:proofErr w:type="spellStart"/>
      <w:r w:rsidRPr="00321B21">
        <w:t>сформированность</w:t>
      </w:r>
      <w:proofErr w:type="spellEnd"/>
      <w:r w:rsidRPr="00321B21">
        <w:t xml:space="preserve"> основ российской, гражданской идентичности;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готовность самостоятельно </w:t>
      </w:r>
      <w:r w:rsidRPr="00321B21">
        <w:rPr>
          <w:i/>
          <w:iCs/>
        </w:rPr>
        <w:t>определять</w:t>
      </w:r>
      <w:r w:rsidRPr="00321B21">
        <w:t> и </w:t>
      </w:r>
      <w:r w:rsidRPr="00321B21">
        <w:rPr>
          <w:i/>
          <w:iCs/>
        </w:rPr>
        <w:t>высказывать</w:t>
      </w:r>
      <w:r w:rsidRPr="00321B21">
        <w:t> 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rPr>
          <w:b/>
          <w:bCs/>
        </w:rPr>
        <w:t>Предметные: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подбирать  к словам синонимы, антонимы;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выполнять фонетический разбор слов;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-делать словообразовательный анализ слова;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выполнять разбор простого и сложного предложений;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видеть в словах изученные орфограммы;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 - графически объяснять выбор написания;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находить и исправлять орфографические и пунктуационные ошибки на изученные правила.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proofErr w:type="spellStart"/>
      <w:r w:rsidRPr="00321B21">
        <w:rPr>
          <w:b/>
          <w:bCs/>
        </w:rPr>
        <w:t>Метапредметные</w:t>
      </w:r>
      <w:proofErr w:type="spellEnd"/>
      <w:r w:rsidRPr="00321B21">
        <w:rPr>
          <w:b/>
          <w:bCs/>
        </w:rPr>
        <w:t>: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умение пользоваться информацией: искать и находить нужную информацию в разных источниках; записывать информацию в виде текста, таблицы, схемы и т.д.; пользоваться словарями, справочником, компьютером;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умение мыслить: наблюдать и делать выводы самостоятельно; сравнивать, группировать предметы, явления; определять причины явлений, событий; обобщать знания и делать выводы;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умение общаться: соблюдать правила этикета в общении; высказывать и доказывать свою точку зрения; слушать других; умело говорить и писать с учётом речевой ситуации;</w:t>
      </w:r>
    </w:p>
    <w:p w:rsidR="00321B21" w:rsidRPr="00321B21" w:rsidRDefault="00321B21" w:rsidP="00321B21">
      <w:pPr>
        <w:pStyle w:val="a5"/>
        <w:spacing w:before="0" w:beforeAutospacing="0" w:after="0" w:afterAutospacing="0"/>
        <w:jc w:val="both"/>
      </w:pPr>
      <w:r w:rsidRPr="00321B21">
        <w:t>- умение работать в коллективе: работать в группе (сотрудничать в совместном решении проблемы, прогнозировать последствия коллективных решений);</w:t>
      </w:r>
    </w:p>
    <w:p w:rsidR="00070B6A" w:rsidRPr="00321B21" w:rsidRDefault="00070B6A" w:rsidP="00321B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0B6A" w:rsidRPr="00321B21" w:rsidRDefault="00070B6A">
      <w:pPr>
        <w:rPr>
          <w:rFonts w:ascii="Times New Roman" w:hAnsi="Times New Roman" w:cs="Times New Roman"/>
          <w:sz w:val="24"/>
          <w:szCs w:val="24"/>
        </w:rPr>
      </w:pPr>
    </w:p>
    <w:p w:rsidR="00070B6A" w:rsidRDefault="00070B6A">
      <w:pPr>
        <w:rPr>
          <w:rFonts w:ascii="Times New Roman" w:hAnsi="Times New Roman" w:cs="Times New Roman"/>
          <w:sz w:val="24"/>
          <w:szCs w:val="24"/>
        </w:rPr>
      </w:pPr>
    </w:p>
    <w:p w:rsidR="00A4445C" w:rsidRDefault="00A4445C">
      <w:pPr>
        <w:rPr>
          <w:rFonts w:ascii="Times New Roman" w:hAnsi="Times New Roman" w:cs="Times New Roman"/>
          <w:sz w:val="24"/>
          <w:szCs w:val="24"/>
        </w:rPr>
      </w:pPr>
    </w:p>
    <w:p w:rsidR="00A4445C" w:rsidRDefault="00A4445C">
      <w:pPr>
        <w:rPr>
          <w:rFonts w:ascii="Times New Roman" w:hAnsi="Times New Roman" w:cs="Times New Roman"/>
          <w:sz w:val="24"/>
          <w:szCs w:val="24"/>
        </w:rPr>
      </w:pPr>
    </w:p>
    <w:p w:rsidR="00A4445C" w:rsidRDefault="00A4445C">
      <w:pPr>
        <w:rPr>
          <w:rFonts w:ascii="Times New Roman" w:hAnsi="Times New Roman" w:cs="Times New Roman"/>
          <w:sz w:val="24"/>
          <w:szCs w:val="24"/>
        </w:rPr>
      </w:pPr>
    </w:p>
    <w:p w:rsidR="00A4445C" w:rsidRPr="00321B21" w:rsidRDefault="00A4445C">
      <w:pPr>
        <w:rPr>
          <w:rFonts w:ascii="Times New Roman" w:hAnsi="Times New Roman" w:cs="Times New Roman"/>
          <w:sz w:val="24"/>
          <w:szCs w:val="24"/>
        </w:rPr>
      </w:pPr>
    </w:p>
    <w:p w:rsidR="00070B6A" w:rsidRPr="00321B21" w:rsidRDefault="00070B6A">
      <w:pPr>
        <w:rPr>
          <w:rFonts w:ascii="Times New Roman" w:hAnsi="Times New Roman" w:cs="Times New Roman"/>
          <w:sz w:val="24"/>
          <w:szCs w:val="24"/>
        </w:rPr>
      </w:pPr>
    </w:p>
    <w:p w:rsidR="00800588" w:rsidRPr="00321B21" w:rsidRDefault="00432DC9" w:rsidP="008005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</w:t>
      </w:r>
      <w:r w:rsidR="00800588" w:rsidRPr="00321B21">
        <w:rPr>
          <w:rFonts w:ascii="Times New Roman" w:hAnsi="Times New Roman" w:cs="Times New Roman"/>
          <w:b/>
          <w:sz w:val="24"/>
          <w:szCs w:val="24"/>
        </w:rPr>
        <w:t>матическое планирование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занятий </w:t>
      </w:r>
    </w:p>
    <w:tbl>
      <w:tblPr>
        <w:tblStyle w:val="a3"/>
        <w:tblW w:w="10632" w:type="dxa"/>
        <w:tblInd w:w="-601" w:type="dxa"/>
        <w:tblLook w:val="04A0" w:firstRow="1" w:lastRow="0" w:firstColumn="1" w:lastColumn="0" w:noHBand="0" w:noVBand="1"/>
      </w:tblPr>
      <w:tblGrid>
        <w:gridCol w:w="675"/>
        <w:gridCol w:w="4854"/>
        <w:gridCol w:w="1588"/>
        <w:gridCol w:w="1351"/>
        <w:gridCol w:w="2164"/>
      </w:tblGrid>
      <w:tr w:rsidR="00321B21" w:rsidRPr="00321B21" w:rsidTr="00070B6A">
        <w:tc>
          <w:tcPr>
            <w:tcW w:w="675" w:type="dxa"/>
            <w:vMerge w:val="restart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54" w:type="dxa"/>
            <w:vMerge w:val="restart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939" w:type="dxa"/>
            <w:gridSpan w:val="2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164" w:type="dxa"/>
            <w:vMerge w:val="restart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Примечания </w:t>
            </w:r>
          </w:p>
        </w:tc>
      </w:tr>
      <w:tr w:rsidR="00321B21" w:rsidRPr="00321B21" w:rsidTr="00070B6A">
        <w:tc>
          <w:tcPr>
            <w:tcW w:w="675" w:type="dxa"/>
            <w:vMerge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  <w:vMerge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Планируемая 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По факту </w:t>
            </w:r>
          </w:p>
        </w:tc>
        <w:tc>
          <w:tcPr>
            <w:tcW w:w="2164" w:type="dxa"/>
            <w:vMerge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Введение. Цели и задачи курса. Значение языка в жизни человека</w:t>
            </w:r>
          </w:p>
        </w:tc>
        <w:tc>
          <w:tcPr>
            <w:tcW w:w="1588" w:type="dxa"/>
          </w:tcPr>
          <w:p w:rsidR="00800588" w:rsidRPr="00321B21" w:rsidRDefault="00800588" w:rsidP="00800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06.09.22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Секреты устной речи. Разночтение слов в звучании и написании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13.09.22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Азбука важных и вежливых слов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20.09.22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Наш язык богат и могуч. Великие люди о языке.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27.09.22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Историзмы, архаизмы, неологизмы. О чём рассказывает устное народное творчество? Сказка П.П. Ершова Конёк-горбунок» - литературный памятник живому русскому языку XIX века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04.10.22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Литературный язык и местные говоры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.10.22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Лексические диалектные различия и их типы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.10.22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Анализ диалектной лексики в сказах </w:t>
            </w:r>
            <w:proofErr w:type="spellStart"/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В.Бианки</w:t>
            </w:r>
            <w:proofErr w:type="spellEnd"/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.10.22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Фразеологические богатства языка</w:t>
            </w:r>
            <w:r w:rsidR="002416CC"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Фразеологические словари</w:t>
            </w:r>
          </w:p>
        </w:tc>
        <w:tc>
          <w:tcPr>
            <w:tcW w:w="1588" w:type="dxa"/>
          </w:tcPr>
          <w:p w:rsidR="00800588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00588" w:rsidRPr="00321B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.11.22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Краткие мудрые изречения. Афоризмы. Крылатые слова.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.11.22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5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Урок-практикум. Сочинение сказки с использованием фразеологизмов, афоризмов, крылатых слов.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.11.22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4" w:type="dxa"/>
          </w:tcPr>
          <w:p w:rsidR="00800588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Общеупотребительные слова, Термины и профессионализмы. Жаргонная лексика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.11.22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54" w:type="dxa"/>
          </w:tcPr>
          <w:p w:rsidR="00800588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Молодёжный сленг и отношение к нему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06.12.22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00588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54" w:type="dxa"/>
          </w:tcPr>
          <w:p w:rsidR="00800588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Антропонимика как наука. Личное имя. Отчество. История возникновения фамилий. О чем могут рассказать фамилии</w:t>
            </w:r>
          </w:p>
        </w:tc>
        <w:tc>
          <w:tcPr>
            <w:tcW w:w="1588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A3247" w:rsidRPr="00321B21">
              <w:rPr>
                <w:rFonts w:ascii="Times New Roman" w:hAnsi="Times New Roman" w:cs="Times New Roman"/>
                <w:sz w:val="24"/>
                <w:szCs w:val="24"/>
              </w:rPr>
              <w:t>.12.22</w:t>
            </w:r>
          </w:p>
        </w:tc>
        <w:tc>
          <w:tcPr>
            <w:tcW w:w="1351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00588" w:rsidRPr="00321B21" w:rsidRDefault="00800588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54" w:type="dxa"/>
          </w:tcPr>
          <w:p w:rsidR="008A3247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Прозвища как объект научного изучения. Происхождение прозвищ</w:t>
            </w:r>
          </w:p>
        </w:tc>
        <w:tc>
          <w:tcPr>
            <w:tcW w:w="1588" w:type="dxa"/>
          </w:tcPr>
          <w:p w:rsidR="008A3247" w:rsidRPr="00321B21" w:rsidRDefault="00EB22A3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20.12.22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54" w:type="dxa"/>
          </w:tcPr>
          <w:p w:rsidR="008A3247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К истокам слова. Почему мы так говорим?</w:t>
            </w:r>
          </w:p>
        </w:tc>
        <w:tc>
          <w:tcPr>
            <w:tcW w:w="1588" w:type="dxa"/>
          </w:tcPr>
          <w:p w:rsidR="008A3247" w:rsidRPr="00321B21" w:rsidRDefault="00EB22A3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27.12.22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54" w:type="dxa"/>
          </w:tcPr>
          <w:p w:rsidR="008A3247" w:rsidRPr="00321B21" w:rsidRDefault="00127F91" w:rsidP="00127F91">
            <w:pPr>
              <w:ind w:firstLine="6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Происхождение слов. Работа с этимологическим словарем.</w:t>
            </w:r>
          </w:p>
        </w:tc>
        <w:tc>
          <w:tcPr>
            <w:tcW w:w="1588" w:type="dxa"/>
          </w:tcPr>
          <w:p w:rsidR="008A3247" w:rsidRPr="00321B21" w:rsidRDefault="00BB719B" w:rsidP="00BB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  <w:r w:rsidR="00EB22A3" w:rsidRPr="00321B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4" w:type="dxa"/>
          </w:tcPr>
          <w:p w:rsidR="008A3247" w:rsidRPr="00321B21" w:rsidRDefault="00127F91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слова. Способы определения лексического значения слова. Толковый словарь</w:t>
            </w:r>
          </w:p>
        </w:tc>
        <w:tc>
          <w:tcPr>
            <w:tcW w:w="1588" w:type="dxa"/>
          </w:tcPr>
          <w:p w:rsidR="008A3247" w:rsidRPr="00321B21" w:rsidRDefault="00BB719B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87FEE" w:rsidRPr="00321B21">
              <w:rPr>
                <w:rFonts w:ascii="Times New Roman" w:hAnsi="Times New Roman" w:cs="Times New Roman"/>
                <w:sz w:val="24"/>
                <w:szCs w:val="24"/>
              </w:rPr>
              <w:t>.01.23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54" w:type="dxa"/>
          </w:tcPr>
          <w:p w:rsidR="008A3247" w:rsidRPr="00321B21" w:rsidRDefault="006161A6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«Сказал то же, да не одно и то же». О словах одинаковых, но разных</w:t>
            </w:r>
          </w:p>
        </w:tc>
        <w:tc>
          <w:tcPr>
            <w:tcW w:w="1588" w:type="dxa"/>
          </w:tcPr>
          <w:p w:rsidR="008A3247" w:rsidRPr="00321B21" w:rsidRDefault="00BB719B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87FEE" w:rsidRPr="00321B21">
              <w:rPr>
                <w:rFonts w:ascii="Times New Roman" w:hAnsi="Times New Roman" w:cs="Times New Roman"/>
                <w:sz w:val="24"/>
                <w:szCs w:val="24"/>
              </w:rPr>
              <w:t>.01.23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8A3247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54" w:type="dxa"/>
          </w:tcPr>
          <w:p w:rsidR="008A3247" w:rsidRPr="00321B21" w:rsidRDefault="006161A6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Как правильно употреблять слова.</w:t>
            </w:r>
          </w:p>
        </w:tc>
        <w:tc>
          <w:tcPr>
            <w:tcW w:w="1588" w:type="dxa"/>
          </w:tcPr>
          <w:p w:rsidR="008A3247" w:rsidRPr="00321B21" w:rsidRDefault="00BB719B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87FEE" w:rsidRPr="00321B21">
              <w:rPr>
                <w:rFonts w:ascii="Times New Roman" w:hAnsi="Times New Roman" w:cs="Times New Roman"/>
                <w:sz w:val="24"/>
                <w:szCs w:val="24"/>
              </w:rPr>
              <w:t>.01.23</w:t>
            </w:r>
          </w:p>
        </w:tc>
        <w:tc>
          <w:tcPr>
            <w:tcW w:w="1351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8A3247" w:rsidRPr="00321B21" w:rsidRDefault="008A3247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B30F4A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4" w:type="dxa"/>
          </w:tcPr>
          <w:p w:rsidR="00B30F4A" w:rsidRPr="00321B21" w:rsidRDefault="006161A6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Многозначность как основа художественных тропов. Метафора в загадках, пословицах, поговорках</w:t>
            </w:r>
          </w:p>
        </w:tc>
        <w:tc>
          <w:tcPr>
            <w:tcW w:w="1588" w:type="dxa"/>
          </w:tcPr>
          <w:p w:rsidR="00B30F4A" w:rsidRPr="00321B21" w:rsidRDefault="00BB719B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  <w:r w:rsidR="00487FEE" w:rsidRPr="00321B21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1351" w:type="dxa"/>
          </w:tcPr>
          <w:p w:rsidR="00B30F4A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B30F4A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B30F4A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4" w:type="dxa"/>
          </w:tcPr>
          <w:p w:rsidR="00B30F4A" w:rsidRPr="00321B21" w:rsidRDefault="006161A6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Богатство русского языка (синонимы, антонимы)</w:t>
            </w:r>
          </w:p>
        </w:tc>
        <w:tc>
          <w:tcPr>
            <w:tcW w:w="1588" w:type="dxa"/>
          </w:tcPr>
          <w:p w:rsidR="00B30F4A" w:rsidRPr="00321B21" w:rsidRDefault="00BB719B" w:rsidP="00BB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487FEE" w:rsidRPr="00321B21">
              <w:rPr>
                <w:rFonts w:ascii="Times New Roman" w:hAnsi="Times New Roman" w:cs="Times New Roman"/>
                <w:sz w:val="24"/>
                <w:szCs w:val="24"/>
              </w:rPr>
              <w:t>02.23</w:t>
            </w:r>
          </w:p>
        </w:tc>
        <w:tc>
          <w:tcPr>
            <w:tcW w:w="1351" w:type="dxa"/>
          </w:tcPr>
          <w:p w:rsidR="00B30F4A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B30F4A" w:rsidRPr="00321B21" w:rsidRDefault="00B30F4A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4" w:type="dxa"/>
          </w:tcPr>
          <w:p w:rsidR="00CE590F" w:rsidRPr="00321B21" w:rsidRDefault="00CE590F" w:rsidP="005009C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Текст как речевое произведение. Тема, </w:t>
            </w:r>
            <w:proofErr w:type="spellStart"/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 w:rsidRPr="00321B21">
              <w:rPr>
                <w:rFonts w:ascii="Times New Roman" w:hAnsi="Times New Roman" w:cs="Times New Roman"/>
                <w:sz w:val="24"/>
                <w:szCs w:val="24"/>
              </w:rPr>
              <w:t xml:space="preserve">, основная мысль, ключевые </w:t>
            </w:r>
            <w:r w:rsidRPr="00321B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21.02.23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854" w:type="dxa"/>
          </w:tcPr>
          <w:p w:rsidR="00CE590F" w:rsidRPr="00321B21" w:rsidRDefault="00CE590F" w:rsidP="005009C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Письмо как речевой жанр. Как общаться на расстоянии?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28.02.23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54" w:type="dxa"/>
          </w:tcPr>
          <w:p w:rsidR="00CE590F" w:rsidRPr="00321B21" w:rsidRDefault="00CE590F" w:rsidP="0085609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Напиши письмо другу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07.03.23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54" w:type="dxa"/>
          </w:tcPr>
          <w:p w:rsidR="00CE590F" w:rsidRPr="00321B21" w:rsidRDefault="00CE590F" w:rsidP="0085609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Разговор как искусство устной речи. Основные нормы современного литературного произношения.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14.03.23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54" w:type="dxa"/>
          </w:tcPr>
          <w:p w:rsidR="00CE590F" w:rsidRPr="00321B21" w:rsidRDefault="00CE590F" w:rsidP="00EC6EA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Эмоциональная грамотность.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21.03.23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54" w:type="dxa"/>
          </w:tcPr>
          <w:p w:rsidR="00CE590F" w:rsidRPr="00321B21" w:rsidRDefault="00CE590F" w:rsidP="00EC6EA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Основные речевые правила общения посредством телефона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04.04.23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54" w:type="dxa"/>
          </w:tcPr>
          <w:p w:rsidR="00CE590F" w:rsidRPr="00321B21" w:rsidRDefault="00CE590F" w:rsidP="00EC6EA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Основные правила письменного общения в виртуальных дискуссиях на чатах Интернета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11.04.23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21" w:rsidRPr="00321B21" w:rsidTr="00070B6A">
        <w:tc>
          <w:tcPr>
            <w:tcW w:w="675" w:type="dxa"/>
          </w:tcPr>
          <w:p w:rsidR="00CE590F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54" w:type="dxa"/>
          </w:tcPr>
          <w:p w:rsidR="00CE590F" w:rsidRPr="00321B21" w:rsidRDefault="00CE590F" w:rsidP="00191CC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Невербальные средства общения. Значение   мимики и жестикуляции при общении.</w:t>
            </w:r>
          </w:p>
        </w:tc>
        <w:tc>
          <w:tcPr>
            <w:tcW w:w="1588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18.04.23</w:t>
            </w:r>
          </w:p>
        </w:tc>
        <w:tc>
          <w:tcPr>
            <w:tcW w:w="1351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E590F" w:rsidRPr="00321B21" w:rsidRDefault="00CE590F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54" w:type="dxa"/>
          </w:tcPr>
          <w:p w:rsidR="00191CC2" w:rsidRPr="00321B21" w:rsidRDefault="00191CC2" w:rsidP="00F970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Занимательная морфология. Самостоятельные части речи.</w:t>
            </w:r>
          </w:p>
        </w:tc>
        <w:tc>
          <w:tcPr>
            <w:tcW w:w="1588" w:type="dxa"/>
          </w:tcPr>
          <w:p w:rsidR="00191CC2" w:rsidRPr="00321B21" w:rsidRDefault="00191CC2" w:rsidP="005A67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25.04.23</w:t>
            </w: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F80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54" w:type="dxa"/>
          </w:tcPr>
          <w:p w:rsidR="00191CC2" w:rsidRPr="00321B21" w:rsidRDefault="00191CC2" w:rsidP="00F97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 Важность их роли в русском языке</w:t>
            </w:r>
          </w:p>
        </w:tc>
        <w:tc>
          <w:tcPr>
            <w:tcW w:w="1588" w:type="dxa"/>
          </w:tcPr>
          <w:p w:rsidR="00191CC2" w:rsidRPr="00321B21" w:rsidRDefault="00191CC2" w:rsidP="005A67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02.05.23</w:t>
            </w: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F80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4" w:type="dxa"/>
          </w:tcPr>
          <w:p w:rsidR="00191CC2" w:rsidRPr="00321B21" w:rsidRDefault="00191CC2" w:rsidP="00D434A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Защита проектов «В умелых руках слово творит чудеса». Подведение итогов работы.</w:t>
            </w:r>
          </w:p>
        </w:tc>
        <w:tc>
          <w:tcPr>
            <w:tcW w:w="1588" w:type="dxa"/>
          </w:tcPr>
          <w:p w:rsidR="00191CC2" w:rsidRPr="00321B21" w:rsidRDefault="00191CC2" w:rsidP="00191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16.05.23</w:t>
            </w: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F80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54" w:type="dxa"/>
          </w:tcPr>
          <w:p w:rsidR="00191CC2" w:rsidRPr="00321B21" w:rsidRDefault="00191CC2" w:rsidP="00D434A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B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Занятие-викторина “Как красив и благозвучен русский язык!”</w:t>
            </w:r>
          </w:p>
        </w:tc>
        <w:tc>
          <w:tcPr>
            <w:tcW w:w="1588" w:type="dxa"/>
          </w:tcPr>
          <w:p w:rsidR="00191CC2" w:rsidRPr="00321B21" w:rsidRDefault="00191CC2" w:rsidP="005A67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F80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54" w:type="dxa"/>
          </w:tcPr>
          <w:p w:rsidR="00191CC2" w:rsidRPr="00321B21" w:rsidRDefault="00B037E9" w:rsidP="00B037E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91C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CB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Анаграммы, шарады, </w:t>
            </w:r>
            <w:proofErr w:type="spellStart"/>
            <w:r w:rsidRPr="00CB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метаграммы</w:t>
            </w:r>
            <w:proofErr w:type="spellEnd"/>
          </w:p>
        </w:tc>
        <w:tc>
          <w:tcPr>
            <w:tcW w:w="1588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B21">
              <w:rPr>
                <w:rFonts w:ascii="Times New Roman" w:hAnsi="Times New Roman" w:cs="Times New Roman"/>
                <w:sz w:val="24"/>
                <w:szCs w:val="24"/>
              </w:rPr>
              <w:t>30.05.23</w:t>
            </w: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CC2" w:rsidRPr="00321B21" w:rsidTr="00070B6A">
        <w:tc>
          <w:tcPr>
            <w:tcW w:w="675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8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1CC2" w:rsidRPr="00321B21" w:rsidRDefault="00191CC2" w:rsidP="007E38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0588" w:rsidRPr="00321B21" w:rsidRDefault="00800588">
      <w:pPr>
        <w:rPr>
          <w:rFonts w:ascii="Times New Roman" w:hAnsi="Times New Roman" w:cs="Times New Roman"/>
          <w:sz w:val="24"/>
          <w:szCs w:val="24"/>
        </w:rPr>
      </w:pPr>
    </w:p>
    <w:p w:rsidR="00A0038E" w:rsidRPr="00321B21" w:rsidRDefault="00A0038E">
      <w:pPr>
        <w:rPr>
          <w:rFonts w:ascii="Times New Roman" w:hAnsi="Times New Roman" w:cs="Times New Roman"/>
          <w:b/>
          <w:sz w:val="24"/>
          <w:szCs w:val="24"/>
        </w:rPr>
      </w:pPr>
      <w:r w:rsidRPr="00321B21">
        <w:rPr>
          <w:rFonts w:ascii="Times New Roman" w:hAnsi="Times New Roman" w:cs="Times New Roman"/>
          <w:b/>
          <w:sz w:val="24"/>
          <w:szCs w:val="24"/>
        </w:rPr>
        <w:t xml:space="preserve">Полезные ссылки в сети Интернет 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>1. «Виртуальная школа» (</w:t>
      </w:r>
      <w:hyperlink r:id="rId5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http://vschool.km.ru/</w:t>
        </w:r>
      </w:hyperlink>
      <w:r w:rsidRPr="00321B21">
        <w:rPr>
          <w:rFonts w:ascii="Times New Roman" w:hAnsi="Times New Roman" w:cs="Times New Roman"/>
          <w:sz w:val="24"/>
          <w:szCs w:val="24"/>
        </w:rPr>
        <w:t>).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 2. «Знаете слово?» (</w:t>
      </w:r>
      <w:hyperlink r:id="rId6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http://math.msu.su/~apentus/znaete/</w:t>
        </w:r>
      </w:hyperlink>
      <w:r w:rsidRPr="00321B2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21B21">
        <w:rPr>
          <w:rFonts w:ascii="Times New Roman" w:hAnsi="Times New Roman" w:cs="Times New Roman"/>
          <w:sz w:val="24"/>
          <w:szCs w:val="24"/>
        </w:rPr>
        <w:t xml:space="preserve">Основные правила грамматики русского языка </w:t>
      </w:r>
      <w:hyperlink r:id="rId7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http://www.ipmce.su/~lib/osn_prav.html</w:t>
        </w:r>
      </w:hyperlink>
      <w:r w:rsidRPr="00321B21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End"/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4. Правила хорошего тона в нашей жизни </w:t>
      </w:r>
      <w:proofErr w:type="gramStart"/>
      <w:r w:rsidRPr="00321B21">
        <w:rPr>
          <w:rFonts w:ascii="Times New Roman" w:hAnsi="Times New Roman" w:cs="Times New Roman"/>
          <w:sz w:val="24"/>
          <w:szCs w:val="24"/>
        </w:rPr>
        <w:t>обязательна</w:t>
      </w:r>
      <w:proofErr w:type="gramEnd"/>
      <w:r w:rsidRPr="00321B21">
        <w:rPr>
          <w:rFonts w:ascii="Times New Roman" w:hAnsi="Times New Roman" w:cs="Times New Roman"/>
          <w:sz w:val="24"/>
          <w:szCs w:val="24"/>
        </w:rPr>
        <w:t>! (</w:t>
      </w:r>
      <w:hyperlink r:id="rId8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www.knigge.ru</w:t>
        </w:r>
      </w:hyperlink>
      <w:r w:rsidRPr="00321B21">
        <w:rPr>
          <w:rFonts w:ascii="Times New Roman" w:hAnsi="Times New Roman" w:cs="Times New Roman"/>
          <w:sz w:val="24"/>
          <w:szCs w:val="24"/>
        </w:rPr>
        <w:t>)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 5. Русские словари. Служба русского языка (http:// </w:t>
      </w:r>
      <w:hyperlink r:id="rId9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www.slovari.ru/lang/ru/</w:t>
        </w:r>
      </w:hyperlink>
      <w:r w:rsidRPr="00321B21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>6. Сайт «Урок. Русский язык для школьников и преподавателей» (</w:t>
      </w:r>
      <w:hyperlink r:id="rId10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http://urok.hut.ru/</w:t>
        </w:r>
      </w:hyperlink>
      <w:r w:rsidRPr="00321B2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>7. Сайт «Толковый словарь В. И. Даля» (</w:t>
      </w:r>
      <w:hyperlink r:id="rId11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http://www.slova.ru/</w:t>
        </w:r>
      </w:hyperlink>
      <w:r w:rsidRPr="00321B21">
        <w:rPr>
          <w:rFonts w:ascii="Times New Roman" w:hAnsi="Times New Roman" w:cs="Times New Roman"/>
          <w:sz w:val="24"/>
          <w:szCs w:val="24"/>
        </w:rPr>
        <w:t>).</w:t>
      </w:r>
    </w:p>
    <w:p w:rsidR="00A0038E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 xml:space="preserve"> 8. «Словарь устаревших и диалектных слов» (http:// </w:t>
      </w:r>
      <w:hyperlink r:id="rId12" w:history="1">
        <w:r w:rsidRPr="00321B21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www.telegraf.ru/misc/day/dis.htm</w:t>
        </w:r>
      </w:hyperlink>
      <w:r w:rsidRPr="00321B2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B14F0" w:rsidRPr="00321B21" w:rsidRDefault="00A0038E">
      <w:pPr>
        <w:rPr>
          <w:rFonts w:ascii="Times New Roman" w:hAnsi="Times New Roman" w:cs="Times New Roman"/>
          <w:sz w:val="24"/>
          <w:szCs w:val="24"/>
        </w:rPr>
      </w:pPr>
      <w:r w:rsidRPr="00321B21">
        <w:rPr>
          <w:rFonts w:ascii="Times New Roman" w:hAnsi="Times New Roman" w:cs="Times New Roman"/>
          <w:sz w:val="24"/>
          <w:szCs w:val="24"/>
        </w:rPr>
        <w:t>9. Словарь молодежного сле</w:t>
      </w:r>
      <w:bookmarkStart w:id="0" w:name="_GoBack"/>
      <w:bookmarkEnd w:id="0"/>
      <w:r w:rsidRPr="00321B21">
        <w:rPr>
          <w:rFonts w:ascii="Times New Roman" w:hAnsi="Times New Roman" w:cs="Times New Roman"/>
          <w:sz w:val="24"/>
          <w:szCs w:val="24"/>
        </w:rPr>
        <w:t xml:space="preserve">нга” </w:t>
      </w:r>
      <w:hyperlink r:id="rId13" w:history="1">
        <w:r w:rsidR="00CB14F0" w:rsidRPr="00D2447F">
          <w:rPr>
            <w:rStyle w:val="a4"/>
            <w:rFonts w:ascii="Times New Roman" w:hAnsi="Times New Roman" w:cs="Times New Roman"/>
            <w:sz w:val="24"/>
            <w:szCs w:val="24"/>
          </w:rPr>
          <w:t>http://teenslang.su//t_blanк</w:t>
        </w:r>
      </w:hyperlink>
    </w:p>
    <w:sectPr w:rsidR="00CB14F0" w:rsidRPr="00321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76"/>
    <w:rsid w:val="00031B9A"/>
    <w:rsid w:val="00070B6A"/>
    <w:rsid w:val="00127F91"/>
    <w:rsid w:val="00191CC2"/>
    <w:rsid w:val="001A1576"/>
    <w:rsid w:val="002416CC"/>
    <w:rsid w:val="00276AE1"/>
    <w:rsid w:val="00321B21"/>
    <w:rsid w:val="00432DC9"/>
    <w:rsid w:val="00487FEE"/>
    <w:rsid w:val="006161A6"/>
    <w:rsid w:val="006C73E3"/>
    <w:rsid w:val="00800588"/>
    <w:rsid w:val="008A3247"/>
    <w:rsid w:val="008E0B74"/>
    <w:rsid w:val="00970C68"/>
    <w:rsid w:val="00A0038E"/>
    <w:rsid w:val="00A4445C"/>
    <w:rsid w:val="00B037E9"/>
    <w:rsid w:val="00B30F4A"/>
    <w:rsid w:val="00B34888"/>
    <w:rsid w:val="00BB719B"/>
    <w:rsid w:val="00CB14F0"/>
    <w:rsid w:val="00CE590F"/>
    <w:rsid w:val="00D51561"/>
    <w:rsid w:val="00EB22A3"/>
    <w:rsid w:val="00F0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0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0038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32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0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0038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32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1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4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igge.ru" TargetMode="External"/><Relationship Id="rId13" Type="http://schemas.openxmlformats.org/officeDocument/2006/relationships/hyperlink" Target="http://teenslang.su//t_blan&#1082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pmce.su/~lib/osn_prav.html" TargetMode="External"/><Relationship Id="rId12" Type="http://schemas.openxmlformats.org/officeDocument/2006/relationships/hyperlink" Target="http://www.telegraf.ru/misc/day/dis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ath.msu.su/~apentus/znaete/" TargetMode="External"/><Relationship Id="rId11" Type="http://schemas.openxmlformats.org/officeDocument/2006/relationships/hyperlink" Target="http://www.slova.ru/" TargetMode="External"/><Relationship Id="rId5" Type="http://schemas.openxmlformats.org/officeDocument/2006/relationships/hyperlink" Target="http://vschool.km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urok.hu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lovari.ru/lang/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2052</Words>
  <Characters>11701</Characters>
  <Application>Microsoft Office Word</Application>
  <DocSecurity>0</DocSecurity>
  <Lines>97</Lines>
  <Paragraphs>27</Paragraphs>
  <ScaleCrop>false</ScaleCrop>
  <Company/>
  <LinksUpToDate>false</LinksUpToDate>
  <CharactersWithSpaces>13726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29</cp:revision>
  <dcterms:created xsi:type="dcterms:W3CDTF">2022-11-27T13:53:00Z</dcterms:created>
  <dcterms:modified xsi:type="dcterms:W3CDTF">2023-01-27T13:11:00Z</dcterms:modified>
</cp:coreProperties>
</file>